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5318D"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r>
        <w:rPr>
          <w:b/>
          <w:bCs/>
          <w:i/>
          <w:iCs/>
          <w:color w:val="002060"/>
          <w:sz w:val="40"/>
          <w:szCs w:val="40"/>
        </w:rPr>
        <w:t>«Формирование читательской грамотности,</w:t>
      </w:r>
      <w:r>
        <w:rPr>
          <w:b/>
          <w:bCs/>
          <w:i/>
          <w:iCs/>
          <w:color w:val="002060"/>
          <w:sz w:val="72"/>
          <w:szCs w:val="72"/>
        </w:rPr>
        <w:t> </w:t>
      </w:r>
      <w:r>
        <w:rPr>
          <w:b/>
          <w:bCs/>
          <w:i/>
          <w:iCs/>
          <w:color w:val="002060"/>
          <w:sz w:val="40"/>
          <w:szCs w:val="40"/>
        </w:rPr>
        <w:t>как условие повышения качества образования</w:t>
      </w:r>
    </w:p>
    <w:p w14:paraId="0D6ACA63"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r>
        <w:rPr>
          <w:b/>
          <w:bCs/>
          <w:i/>
          <w:iCs/>
          <w:color w:val="002060"/>
          <w:sz w:val="40"/>
          <w:szCs w:val="40"/>
        </w:rPr>
        <w:t>младшего</w:t>
      </w:r>
      <w:r>
        <w:rPr>
          <w:b/>
          <w:bCs/>
          <w:i/>
          <w:iCs/>
          <w:color w:val="002060"/>
          <w:sz w:val="72"/>
          <w:szCs w:val="72"/>
        </w:rPr>
        <w:t> </w:t>
      </w:r>
      <w:r>
        <w:rPr>
          <w:b/>
          <w:bCs/>
          <w:i/>
          <w:iCs/>
          <w:color w:val="002060"/>
          <w:sz w:val="40"/>
          <w:szCs w:val="40"/>
        </w:rPr>
        <w:t>школьника</w:t>
      </w:r>
    </w:p>
    <w:p w14:paraId="54E2FB79" w14:textId="77777777" w:rsidR="00D90BA3" w:rsidRDefault="00D90BA3">
      <w:pPr>
        <w:pStyle w:val="a3"/>
        <w:shd w:val="clear" w:color="auto" w:fill="F5F5F5"/>
        <w:spacing w:before="0" w:beforeAutospacing="0" w:after="0" w:afterAutospacing="0"/>
        <w:jc w:val="center"/>
        <w:divId w:val="1920286669"/>
        <w:rPr>
          <w:rFonts w:ascii="Open Sans" w:hAnsi="Open Sans" w:cs="Open Sans"/>
          <w:color w:val="181818"/>
          <w:sz w:val="21"/>
          <w:szCs w:val="21"/>
        </w:rPr>
      </w:pPr>
      <w:r>
        <w:rPr>
          <w:b/>
          <w:bCs/>
          <w:i/>
          <w:iCs/>
          <w:color w:val="002060"/>
          <w:sz w:val="40"/>
          <w:szCs w:val="40"/>
        </w:rPr>
        <w:t>в соответствии с требованиями</w:t>
      </w:r>
    </w:p>
    <w:p w14:paraId="22D6440D"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r>
        <w:rPr>
          <w:b/>
          <w:bCs/>
          <w:i/>
          <w:iCs/>
          <w:color w:val="002060"/>
          <w:sz w:val="40"/>
          <w:szCs w:val="40"/>
        </w:rPr>
        <w:t>ФГОС НОО»</w:t>
      </w:r>
    </w:p>
    <w:p w14:paraId="10FD5A34"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627A2833"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036505EC"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55A0D698"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16557756"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67CFEA38"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2E59473A"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320E5097"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6A36867F"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48D2A794"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5473B2C1"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759D75B8"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34BA0B5B"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6052711B"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55CA0AD9"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430F1234" w14:textId="77777777" w:rsidR="00D90BA3" w:rsidRDefault="00D90BA3">
      <w:pPr>
        <w:pStyle w:val="a3"/>
        <w:shd w:val="clear" w:color="auto" w:fill="F5F5F5"/>
        <w:spacing w:before="0" w:beforeAutospacing="0" w:after="0" w:afterAutospacing="0" w:line="294" w:lineRule="atLeast"/>
        <w:jc w:val="center"/>
        <w:divId w:val="1920286669"/>
        <w:rPr>
          <w:rFonts w:ascii="Open Sans" w:hAnsi="Open Sans" w:cs="Open Sans"/>
          <w:color w:val="181818"/>
          <w:sz w:val="21"/>
          <w:szCs w:val="21"/>
        </w:rPr>
      </w:pPr>
    </w:p>
    <w:p w14:paraId="343A39E5" w14:textId="77777777" w:rsidR="00D90BA3" w:rsidRDefault="00D90BA3">
      <w:pPr>
        <w:pStyle w:val="a3"/>
        <w:shd w:val="clear" w:color="auto" w:fill="F5F5F5"/>
        <w:spacing w:before="0" w:beforeAutospacing="0" w:after="0" w:afterAutospacing="0"/>
        <w:jc w:val="right"/>
        <w:divId w:val="1920286669"/>
        <w:rPr>
          <w:rFonts w:ascii="Open Sans" w:hAnsi="Open Sans" w:cs="Open Sans"/>
          <w:color w:val="181818"/>
          <w:sz w:val="21"/>
          <w:szCs w:val="21"/>
        </w:rPr>
      </w:pPr>
      <w:r>
        <w:rPr>
          <w:rFonts w:ascii="Open Sans" w:hAnsi="Open Sans" w:cs="Open Sans"/>
          <w:color w:val="181818"/>
          <w:sz w:val="21"/>
          <w:szCs w:val="21"/>
        </w:rPr>
        <w:br/>
      </w:r>
    </w:p>
    <w:p w14:paraId="38CBDA56" w14:textId="77777777" w:rsidR="00D90BA3" w:rsidRDefault="00D90BA3">
      <w:pPr>
        <w:pStyle w:val="a3"/>
        <w:shd w:val="clear" w:color="auto" w:fill="F5F5F5"/>
        <w:spacing w:before="0" w:beforeAutospacing="0" w:after="0" w:afterAutospacing="0"/>
        <w:jc w:val="right"/>
        <w:divId w:val="1920286669"/>
        <w:rPr>
          <w:rFonts w:ascii="Open Sans" w:hAnsi="Open Sans" w:cs="Open Sans"/>
          <w:color w:val="181818"/>
          <w:sz w:val="21"/>
          <w:szCs w:val="21"/>
        </w:rPr>
      </w:pPr>
      <w:r>
        <w:rPr>
          <w:rFonts w:ascii="Open Sans" w:hAnsi="Open Sans" w:cs="Open Sans"/>
          <w:color w:val="181818"/>
          <w:sz w:val="21"/>
          <w:szCs w:val="21"/>
        </w:rPr>
        <w:br/>
      </w:r>
    </w:p>
    <w:p w14:paraId="7F83EE67" w14:textId="77777777" w:rsidR="00D90BA3" w:rsidRDefault="00D90BA3">
      <w:pPr>
        <w:pStyle w:val="a3"/>
        <w:shd w:val="clear" w:color="auto" w:fill="F5F5F5"/>
        <w:spacing w:before="0" w:beforeAutospacing="0" w:after="0" w:afterAutospacing="0"/>
        <w:jc w:val="right"/>
        <w:divId w:val="1920286669"/>
        <w:rPr>
          <w:rFonts w:ascii="Open Sans" w:hAnsi="Open Sans" w:cs="Open Sans"/>
          <w:color w:val="181818"/>
          <w:sz w:val="21"/>
          <w:szCs w:val="21"/>
        </w:rPr>
      </w:pPr>
      <w:r>
        <w:rPr>
          <w:rFonts w:ascii="Open Sans" w:hAnsi="Open Sans" w:cs="Open Sans"/>
          <w:color w:val="181818"/>
          <w:sz w:val="21"/>
          <w:szCs w:val="21"/>
        </w:rPr>
        <w:br/>
      </w:r>
    </w:p>
    <w:p w14:paraId="035DEB78" w14:textId="77777777" w:rsidR="00D90BA3" w:rsidRDefault="00D90BA3">
      <w:pPr>
        <w:pStyle w:val="a3"/>
        <w:shd w:val="clear" w:color="auto" w:fill="F5F5F5"/>
        <w:spacing w:before="0" w:beforeAutospacing="0" w:after="0" w:afterAutospacing="0"/>
        <w:jc w:val="right"/>
        <w:divId w:val="1920286669"/>
        <w:rPr>
          <w:rFonts w:ascii="Open Sans" w:hAnsi="Open Sans" w:cs="Open Sans"/>
          <w:color w:val="181818"/>
          <w:sz w:val="21"/>
          <w:szCs w:val="21"/>
        </w:rPr>
      </w:pPr>
      <w:r>
        <w:rPr>
          <w:color w:val="000000"/>
          <w:sz w:val="27"/>
          <w:szCs w:val="27"/>
        </w:rPr>
        <w:t>Подготовила:</w:t>
      </w:r>
    </w:p>
    <w:p w14:paraId="67FAC969" w14:textId="6DE45082" w:rsidR="00D90BA3" w:rsidRDefault="00026328" w:rsidP="00026328">
      <w:pPr>
        <w:pStyle w:val="a3"/>
        <w:shd w:val="clear" w:color="auto" w:fill="F5F5F5"/>
        <w:spacing w:before="0" w:beforeAutospacing="0" w:after="0" w:afterAutospacing="0"/>
        <w:jc w:val="right"/>
        <w:divId w:val="1920286669"/>
        <w:rPr>
          <w:rFonts w:ascii="Open Sans" w:hAnsi="Open Sans" w:cs="Open Sans"/>
          <w:color w:val="181818"/>
          <w:sz w:val="21"/>
          <w:szCs w:val="21"/>
        </w:rPr>
      </w:pPr>
      <w:proofErr w:type="spellStart"/>
      <w:r>
        <w:rPr>
          <w:color w:val="000000"/>
          <w:sz w:val="27"/>
          <w:szCs w:val="27"/>
        </w:rPr>
        <w:t>Вадалова</w:t>
      </w:r>
      <w:proofErr w:type="spellEnd"/>
      <w:r>
        <w:rPr>
          <w:color w:val="000000"/>
          <w:sz w:val="27"/>
          <w:szCs w:val="27"/>
        </w:rPr>
        <w:t xml:space="preserve"> </w:t>
      </w:r>
      <w:proofErr w:type="spellStart"/>
      <w:r>
        <w:rPr>
          <w:color w:val="000000"/>
          <w:sz w:val="27"/>
          <w:szCs w:val="27"/>
        </w:rPr>
        <w:t>Зарема</w:t>
      </w:r>
      <w:proofErr w:type="spellEnd"/>
      <w:r>
        <w:rPr>
          <w:color w:val="000000"/>
          <w:sz w:val="27"/>
          <w:szCs w:val="27"/>
        </w:rPr>
        <w:t xml:space="preserve"> </w:t>
      </w:r>
      <w:proofErr w:type="spellStart"/>
      <w:r>
        <w:rPr>
          <w:color w:val="000000"/>
          <w:sz w:val="27"/>
          <w:szCs w:val="27"/>
        </w:rPr>
        <w:t>Мусаевна</w:t>
      </w:r>
      <w:proofErr w:type="spellEnd"/>
    </w:p>
    <w:p w14:paraId="1B0DAD7E" w14:textId="77777777" w:rsidR="00D90BA3" w:rsidRDefault="00D90BA3">
      <w:pPr>
        <w:pStyle w:val="a3"/>
        <w:shd w:val="clear" w:color="auto" w:fill="F5F5F5"/>
        <w:spacing w:before="0" w:beforeAutospacing="0" w:after="0" w:afterAutospacing="0"/>
        <w:divId w:val="1920286669"/>
        <w:rPr>
          <w:rFonts w:ascii="Open Sans" w:hAnsi="Open Sans" w:cs="Open Sans"/>
          <w:color w:val="181818"/>
          <w:sz w:val="21"/>
          <w:szCs w:val="21"/>
        </w:rPr>
      </w:pPr>
      <w:r>
        <w:rPr>
          <w:rFonts w:ascii="Open Sans" w:hAnsi="Open Sans" w:cs="Open Sans"/>
          <w:color w:val="181818"/>
          <w:sz w:val="21"/>
          <w:szCs w:val="21"/>
        </w:rPr>
        <w:br/>
      </w:r>
    </w:p>
    <w:p w14:paraId="76C58746" w14:textId="77777777" w:rsidR="00D90BA3" w:rsidRDefault="00D90BA3">
      <w:pPr>
        <w:pStyle w:val="a3"/>
        <w:shd w:val="clear" w:color="auto" w:fill="F5F5F5"/>
        <w:spacing w:before="0" w:beforeAutospacing="0" w:after="0" w:afterAutospacing="0"/>
        <w:divId w:val="1920286669"/>
        <w:rPr>
          <w:rFonts w:ascii="Open Sans" w:hAnsi="Open Sans" w:cs="Open Sans"/>
          <w:color w:val="181818"/>
          <w:sz w:val="21"/>
          <w:szCs w:val="21"/>
        </w:rPr>
      </w:pPr>
      <w:r>
        <w:rPr>
          <w:color w:val="000000"/>
          <w:sz w:val="27"/>
          <w:szCs w:val="27"/>
        </w:rPr>
        <w:t>Чтение в истории развития человечества всегда играло важную роль. Это один из главных способов социализации человека, его развития, воспитания и образования.</w:t>
      </w:r>
    </w:p>
    <w:p w14:paraId="12E373BB" w14:textId="77777777" w:rsidR="00D90BA3" w:rsidRDefault="00D90BA3">
      <w:pPr>
        <w:pStyle w:val="a3"/>
        <w:shd w:val="clear" w:color="auto" w:fill="F5F5F5"/>
        <w:spacing w:before="0" w:beforeAutospacing="0" w:after="0" w:afterAutospacing="0" w:line="294" w:lineRule="atLeast"/>
        <w:divId w:val="1920286669"/>
        <w:rPr>
          <w:rFonts w:ascii="Open Sans" w:hAnsi="Open Sans" w:cs="Open Sans"/>
          <w:color w:val="181818"/>
          <w:sz w:val="21"/>
          <w:szCs w:val="21"/>
        </w:rPr>
      </w:pPr>
      <w:r>
        <w:rPr>
          <w:color w:val="181818"/>
          <w:sz w:val="27"/>
          <w:szCs w:val="27"/>
        </w:rPr>
        <w:t>Россия – самая читающая в недавнем прошлом страна в мире, сегодня практически утратила интерес к чтению. По результатам исследования выявлено, что 35 % населения никогда не читают, 43 % - от случая к случаю, лишь 22 % читают каждый день. </w:t>
      </w:r>
      <w:r>
        <w:rPr>
          <w:i/>
          <w:iCs/>
          <w:color w:val="181818"/>
          <w:sz w:val="27"/>
          <w:szCs w:val="27"/>
        </w:rPr>
        <w:t>Читательская грамотность из разряда базовых перешла в разряд «элитарных» умений, которыми в совершенстве владеют лишь 3 % россиян.</w:t>
      </w:r>
    </w:p>
    <w:p w14:paraId="3ADB849B"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 xml:space="preserve">Программа международной оценки обучающихся PISA свидетельствует о том, что Россия занимает 26 место по читательской грамотности из 70 стран. Российские учащиеся, которым для выполнения задания необходимо было извлечь информацию из таблицы, схемы или графика, затруднялись найти даже информацию, представленную в явном виде, соотнести информацию из разных источников, объединить её, а так же показали неготовность работать с </w:t>
      </w:r>
      <w:proofErr w:type="spellStart"/>
      <w:r>
        <w:rPr>
          <w:color w:val="000000"/>
          <w:sz w:val="27"/>
          <w:szCs w:val="27"/>
        </w:rPr>
        <w:t>несплошными</w:t>
      </w:r>
      <w:proofErr w:type="spellEnd"/>
      <w:r>
        <w:rPr>
          <w:color w:val="000000"/>
          <w:sz w:val="27"/>
          <w:szCs w:val="27"/>
        </w:rPr>
        <w:t xml:space="preserve"> текстами.</w:t>
      </w:r>
    </w:p>
    <w:p w14:paraId="127B0694"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br/>
      </w:r>
      <w:r>
        <w:rPr>
          <w:b/>
          <w:bCs/>
          <w:i/>
          <w:iCs/>
          <w:color w:val="000000"/>
          <w:sz w:val="27"/>
          <w:szCs w:val="27"/>
        </w:rPr>
        <w:t xml:space="preserve">Новый государственный общеобразовательный стандарт выделяет чтение и работу с информацией как одно из важнейших </w:t>
      </w:r>
      <w:proofErr w:type="spellStart"/>
      <w:r>
        <w:rPr>
          <w:b/>
          <w:bCs/>
          <w:i/>
          <w:iCs/>
          <w:color w:val="000000"/>
          <w:sz w:val="27"/>
          <w:szCs w:val="27"/>
        </w:rPr>
        <w:t>общеучебных</w:t>
      </w:r>
      <w:proofErr w:type="spellEnd"/>
      <w:r>
        <w:rPr>
          <w:b/>
          <w:bCs/>
          <w:i/>
          <w:iCs/>
          <w:color w:val="000000"/>
          <w:sz w:val="27"/>
          <w:szCs w:val="27"/>
        </w:rPr>
        <w:t xml:space="preserve"> умений, от которого зависит успешность дальнейшего обучения.</w:t>
      </w:r>
    </w:p>
    <w:p w14:paraId="14B80E32" w14:textId="77777777" w:rsidR="00D90BA3" w:rsidRDefault="00D90BA3">
      <w:pPr>
        <w:pStyle w:val="a3"/>
        <w:shd w:val="clear" w:color="auto" w:fill="F5F5F5"/>
        <w:spacing w:before="0" w:beforeAutospacing="0" w:after="0" w:afterAutospacing="0"/>
        <w:divId w:val="1920286669"/>
        <w:rPr>
          <w:rFonts w:ascii="Open Sans" w:hAnsi="Open Sans" w:cs="Open Sans"/>
          <w:color w:val="181818"/>
          <w:sz w:val="21"/>
          <w:szCs w:val="21"/>
        </w:rPr>
      </w:pPr>
      <w:r>
        <w:rPr>
          <w:color w:val="000000"/>
          <w:sz w:val="27"/>
          <w:szCs w:val="27"/>
        </w:rPr>
        <w:t xml:space="preserve">Она применяется в тестовых заданиях ОГЭ и ЕГЭ повышенного и высокого уровня сложности. Ряд заданий составлены на основе </w:t>
      </w:r>
      <w:proofErr w:type="spellStart"/>
      <w:r>
        <w:rPr>
          <w:color w:val="000000"/>
          <w:sz w:val="27"/>
          <w:szCs w:val="27"/>
        </w:rPr>
        <w:t>несплошных</w:t>
      </w:r>
      <w:proofErr w:type="spellEnd"/>
      <w:r>
        <w:rPr>
          <w:color w:val="000000"/>
          <w:sz w:val="27"/>
          <w:szCs w:val="27"/>
        </w:rPr>
        <w:t xml:space="preserve"> текстов, как  впрочем и некоторые задания ВПР в 4 классах. И те и другие вызывают затруднения у обучающихся.  </w:t>
      </w:r>
      <w:r>
        <w:rPr>
          <w:color w:val="181818"/>
          <w:sz w:val="27"/>
          <w:szCs w:val="27"/>
        </w:rPr>
        <w:t>Поэтому данная проблема является актуальной в современной школе и решать её необходимо уже на начальном этапе, где и должен закладываться навык продуктивного чтения.</w:t>
      </w:r>
    </w:p>
    <w:p w14:paraId="74055101" w14:textId="77777777" w:rsidR="00D90BA3" w:rsidRDefault="00D90BA3">
      <w:pPr>
        <w:pStyle w:val="a3"/>
        <w:shd w:val="clear" w:color="auto" w:fill="F5F5F5"/>
        <w:spacing w:before="0" w:beforeAutospacing="0" w:after="0" w:afterAutospacing="0" w:line="245" w:lineRule="atLeast"/>
        <w:divId w:val="1920286669"/>
        <w:rPr>
          <w:rFonts w:ascii="Open Sans" w:hAnsi="Open Sans" w:cs="Open Sans"/>
          <w:color w:val="181818"/>
          <w:sz w:val="21"/>
          <w:szCs w:val="21"/>
        </w:rPr>
      </w:pPr>
      <w:r>
        <w:rPr>
          <w:color w:val="181818"/>
          <w:sz w:val="27"/>
          <w:szCs w:val="27"/>
        </w:rPr>
        <w:t xml:space="preserve">С первых дней знакомства с учениками и с помощью педагогической диагностики я поняла, что, дети пришедшие ко мне, имеют разную готовность к школе. (результат </w:t>
      </w:r>
      <w:proofErr w:type="spellStart"/>
      <w:r>
        <w:rPr>
          <w:color w:val="181818"/>
          <w:sz w:val="27"/>
          <w:szCs w:val="27"/>
        </w:rPr>
        <w:t>пед</w:t>
      </w:r>
      <w:proofErr w:type="spellEnd"/>
      <w:r>
        <w:rPr>
          <w:color w:val="181818"/>
          <w:sz w:val="27"/>
          <w:szCs w:val="27"/>
        </w:rPr>
        <w:t xml:space="preserve"> диагностики) Большинству из них очень сложно давались уроки обучения грамоте: прочитанный текст запоминали с трудом, не могли пересказывать, выделять главное в прочитанном. Поэтому я поставила перед собой </w:t>
      </w:r>
      <w:r>
        <w:rPr>
          <w:b/>
          <w:bCs/>
          <w:color w:val="181818"/>
          <w:sz w:val="27"/>
          <w:szCs w:val="27"/>
        </w:rPr>
        <w:t>цель:</w:t>
      </w:r>
      <w:r>
        <w:rPr>
          <w:color w:val="181818"/>
          <w:sz w:val="27"/>
          <w:szCs w:val="27"/>
        </w:rPr>
        <w:t> Создание условий для формирование читательской грамотности, через различные виды работы с текстом.</w:t>
      </w:r>
    </w:p>
    <w:p w14:paraId="0B018016" w14:textId="77777777" w:rsidR="00D90BA3" w:rsidRDefault="00D90BA3">
      <w:pPr>
        <w:pStyle w:val="a3"/>
        <w:shd w:val="clear" w:color="auto" w:fill="F5F5F5"/>
        <w:spacing w:before="0" w:beforeAutospacing="0" w:after="0" w:afterAutospacing="0" w:line="294" w:lineRule="atLeast"/>
        <w:divId w:val="1920286669"/>
        <w:rPr>
          <w:rFonts w:ascii="Open Sans" w:hAnsi="Open Sans" w:cs="Open Sans"/>
          <w:color w:val="181818"/>
          <w:sz w:val="21"/>
          <w:szCs w:val="21"/>
        </w:rPr>
      </w:pPr>
      <w:r>
        <w:rPr>
          <w:color w:val="181818"/>
          <w:sz w:val="27"/>
          <w:szCs w:val="27"/>
        </w:rPr>
        <w:t>Для этого я прошла курсовую подготовку. И начала работать, используя различные приёмы и виды работы с текстом.</w:t>
      </w:r>
    </w:p>
    <w:p w14:paraId="539B950C" w14:textId="77777777" w:rsidR="00D90BA3" w:rsidRDefault="00D90BA3">
      <w:pPr>
        <w:pStyle w:val="a3"/>
        <w:shd w:val="clear" w:color="auto" w:fill="F5F5F5"/>
        <w:spacing w:before="0" w:beforeAutospacing="0" w:after="0" w:afterAutospacing="0"/>
        <w:divId w:val="1920286669"/>
        <w:rPr>
          <w:rFonts w:ascii="Open Sans" w:hAnsi="Open Sans" w:cs="Open Sans"/>
          <w:color w:val="181818"/>
          <w:sz w:val="21"/>
          <w:szCs w:val="21"/>
        </w:rPr>
      </w:pPr>
      <w:r>
        <w:rPr>
          <w:color w:val="181818"/>
          <w:sz w:val="27"/>
          <w:szCs w:val="27"/>
        </w:rPr>
        <w:t>Приведу несколько приёмов , которые я использую на своих уроках из технологии развития критического мышления</w:t>
      </w:r>
    </w:p>
    <w:p w14:paraId="12B1CB06"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b/>
          <w:bCs/>
          <w:color w:val="333333"/>
          <w:sz w:val="27"/>
          <w:szCs w:val="27"/>
        </w:rPr>
        <w:t>Прием «</w:t>
      </w:r>
      <w:proofErr w:type="spellStart"/>
      <w:r>
        <w:rPr>
          <w:b/>
          <w:bCs/>
          <w:color w:val="333333"/>
          <w:sz w:val="27"/>
          <w:szCs w:val="27"/>
        </w:rPr>
        <w:t>Инсерт</w:t>
      </w:r>
      <w:proofErr w:type="spellEnd"/>
      <w:r>
        <w:rPr>
          <w:b/>
          <w:bCs/>
          <w:color w:val="333333"/>
          <w:sz w:val="27"/>
          <w:szCs w:val="27"/>
        </w:rPr>
        <w:t>».</w:t>
      </w:r>
      <w:r>
        <w:rPr>
          <w:color w:val="333333"/>
          <w:sz w:val="27"/>
          <w:szCs w:val="27"/>
        </w:rPr>
        <w:t>  Данный приём требует от ученика умения не просто читать, а вчитываться в текст, отслеживать собственное понимание в процессе чтения текста или восприятия любой иной информации.</w:t>
      </w:r>
    </w:p>
    <w:p w14:paraId="49C65A9A"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333333"/>
          <w:sz w:val="27"/>
          <w:szCs w:val="27"/>
        </w:rPr>
        <w:t>Учеников надо познакомить с рядом знаков и предложить им по мере чтения ставить их карандашом на полях специально подобранного и распечатанного текста. Помечать следует отдельные абзацы или предложения в тексте</w:t>
      </w:r>
    </w:p>
    <w:p w14:paraId="598EB357"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"V" – это я знаю</w:t>
      </w:r>
    </w:p>
    <w:p w14:paraId="5282F1F0"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 – это новое для меня</w:t>
      </w:r>
    </w:p>
    <w:p w14:paraId="04885C28"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 – я думаю иначе</w:t>
      </w:r>
    </w:p>
    <w:p w14:paraId="7E442772"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 – необходимо разъяснение</w:t>
      </w:r>
    </w:p>
    <w:p w14:paraId="17AA341B"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 – это меня очень заинтересовало и др.</w:t>
      </w:r>
    </w:p>
    <w:p w14:paraId="779DB4AA"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b/>
          <w:bCs/>
          <w:color w:val="000000"/>
          <w:sz w:val="27"/>
          <w:szCs w:val="27"/>
        </w:rPr>
        <w:t>Прием «Толстые и тонкие вопросы»</w:t>
      </w:r>
      <w:r>
        <w:rPr>
          <w:color w:val="000000"/>
          <w:sz w:val="27"/>
          <w:szCs w:val="27"/>
        </w:rPr>
        <w:t>. (Для более успешной адаптации во взрослой жизни, детей необходимо учить различать те вопросы, на которые можно дать однозначный ответ (</w:t>
      </w:r>
      <w:r>
        <w:rPr>
          <w:b/>
          <w:bCs/>
          <w:color w:val="000000"/>
          <w:sz w:val="27"/>
          <w:szCs w:val="27"/>
        </w:rPr>
        <w:t>тонкие вопросы</w:t>
      </w:r>
      <w:r>
        <w:rPr>
          <w:color w:val="000000"/>
          <w:sz w:val="27"/>
          <w:szCs w:val="27"/>
        </w:rPr>
        <w:t>), и те, на которые ответить столь определенно невозможно (</w:t>
      </w:r>
      <w:r>
        <w:rPr>
          <w:b/>
          <w:bCs/>
          <w:color w:val="000000"/>
          <w:sz w:val="27"/>
          <w:szCs w:val="27"/>
        </w:rPr>
        <w:t>толстые вопросы</w:t>
      </w:r>
      <w:r>
        <w:rPr>
          <w:color w:val="000000"/>
          <w:sz w:val="27"/>
          <w:szCs w:val="27"/>
        </w:rPr>
        <w:t>). Толстые вопросы - это проблемные вопросы, предполагающие неоднозначные ответы). учат  детей размышлять о прочитанном, высказывать свое мнение.</w:t>
      </w:r>
    </w:p>
    <w:p w14:paraId="7828DB2F"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b/>
          <w:bCs/>
          <w:color w:val="000000"/>
          <w:sz w:val="27"/>
          <w:szCs w:val="27"/>
        </w:rPr>
        <w:t>Прием «Чтение с остановками»</w:t>
      </w:r>
      <w:r>
        <w:rPr>
          <w:color w:val="000000"/>
          <w:sz w:val="27"/>
          <w:szCs w:val="27"/>
        </w:rPr>
        <w:t>.</w:t>
      </w:r>
    </w:p>
    <w:p w14:paraId="526D9CF9"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b/>
          <w:bCs/>
          <w:color w:val="000000"/>
          <w:sz w:val="27"/>
          <w:szCs w:val="27"/>
        </w:rPr>
        <w:t>Прием «Составление кластера»</w:t>
      </w:r>
      <w:r>
        <w:rPr>
          <w:color w:val="000000"/>
          <w:sz w:val="27"/>
          <w:szCs w:val="27"/>
        </w:rPr>
        <w:t>. Кластер может быть использован на разных этапах урока. </w:t>
      </w:r>
    </w:p>
    <w:p w14:paraId="522BE2E2" w14:textId="77777777" w:rsidR="00D90BA3" w:rsidRDefault="00D90BA3">
      <w:pPr>
        <w:pStyle w:val="a3"/>
        <w:shd w:val="clear" w:color="auto" w:fill="F5F5F5"/>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Из частей составлен мастер,</w:t>
      </w:r>
    </w:p>
    <w:p w14:paraId="78ABDD8D"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Называется он Кластер.</w:t>
      </w:r>
    </w:p>
    <w:p w14:paraId="745F682D"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Составить можно текст любой,</w:t>
      </w:r>
    </w:p>
    <w:p w14:paraId="0B2C6D3A"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Только пригласи его с собой.</w:t>
      </w:r>
    </w:p>
    <w:p w14:paraId="42670CAF"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b/>
          <w:bCs/>
          <w:color w:val="000000"/>
          <w:sz w:val="27"/>
          <w:szCs w:val="27"/>
          <w:u w:val="single"/>
        </w:rPr>
        <w:t>Приемы, требующие творчества учащихся:</w:t>
      </w:r>
      <w:r>
        <w:rPr>
          <w:color w:val="181818"/>
          <w:sz w:val="27"/>
          <w:szCs w:val="27"/>
        </w:rPr>
        <w:t> придумай продолжение истории, сочини загадку, измени финал сказки</w:t>
      </w:r>
    </w:p>
    <w:p w14:paraId="065E5B69"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b/>
          <w:bCs/>
          <w:color w:val="000000"/>
          <w:sz w:val="27"/>
          <w:szCs w:val="27"/>
        </w:rPr>
        <w:t>Прием «</w:t>
      </w:r>
      <w:proofErr w:type="spellStart"/>
      <w:r>
        <w:rPr>
          <w:b/>
          <w:bCs/>
          <w:color w:val="000000"/>
          <w:sz w:val="27"/>
          <w:szCs w:val="27"/>
        </w:rPr>
        <w:t>Синквейн</w:t>
      </w:r>
      <w:proofErr w:type="spellEnd"/>
      <w:r>
        <w:rPr>
          <w:b/>
          <w:bCs/>
          <w:color w:val="000000"/>
          <w:sz w:val="27"/>
          <w:szCs w:val="27"/>
        </w:rPr>
        <w:t>» </w:t>
      </w:r>
      <w:r>
        <w:rPr>
          <w:color w:val="000000"/>
          <w:sz w:val="27"/>
          <w:szCs w:val="27"/>
        </w:rPr>
        <w:t>Это универсальный прием, т.к. его использование на любом предмете. Уместнее использовать в конце урока или в качестве домашнего задания для осмысления изученного на уроке. </w:t>
      </w:r>
    </w:p>
    <w:p w14:paraId="6CE589B5" w14:textId="77777777" w:rsidR="00D90BA3" w:rsidRDefault="00D90BA3">
      <w:pPr>
        <w:pStyle w:val="a3"/>
        <w:shd w:val="clear" w:color="auto" w:fill="F5F5F5"/>
        <w:spacing w:before="0" w:beforeAutospacing="0" w:after="0" w:afterAutospacing="0" w:line="245" w:lineRule="atLeast"/>
        <w:divId w:val="1920286669"/>
        <w:rPr>
          <w:rFonts w:ascii="Open Sans" w:hAnsi="Open Sans" w:cs="Open Sans"/>
          <w:color w:val="181818"/>
          <w:sz w:val="21"/>
          <w:szCs w:val="21"/>
        </w:rPr>
      </w:pPr>
      <w:r>
        <w:rPr>
          <w:color w:val="181818"/>
          <w:sz w:val="27"/>
          <w:szCs w:val="27"/>
        </w:rPr>
        <w:t>Также для развития интереса можно использовать прием </w:t>
      </w:r>
      <w:proofErr w:type="spellStart"/>
      <w:r>
        <w:rPr>
          <w:b/>
          <w:bCs/>
          <w:color w:val="181818"/>
          <w:sz w:val="27"/>
          <w:szCs w:val="27"/>
        </w:rPr>
        <w:t>инсценирования</w:t>
      </w:r>
      <w:proofErr w:type="spellEnd"/>
      <w:r>
        <w:rPr>
          <w:b/>
          <w:bCs/>
          <w:color w:val="181818"/>
          <w:sz w:val="27"/>
          <w:szCs w:val="27"/>
        </w:rPr>
        <w:t>, </w:t>
      </w:r>
      <w:r>
        <w:rPr>
          <w:color w:val="181818"/>
          <w:sz w:val="27"/>
          <w:szCs w:val="27"/>
        </w:rPr>
        <w:t>чтение с продолжением, составление хода событий по картинкам (расположи в правильном порядке), создание рисованных диафильмов по прочитанному произведению.</w:t>
      </w:r>
    </w:p>
    <w:p w14:paraId="3CE0D84B" w14:textId="77777777" w:rsidR="00D90BA3" w:rsidRDefault="00D90BA3">
      <w:pPr>
        <w:pStyle w:val="a3"/>
        <w:shd w:val="clear" w:color="auto" w:fill="F5F5F5"/>
        <w:spacing w:before="0" w:beforeAutospacing="0" w:after="0" w:afterAutospacing="0" w:line="360" w:lineRule="atLeast"/>
        <w:divId w:val="1920286669"/>
        <w:rPr>
          <w:rFonts w:ascii="Open Sans" w:hAnsi="Open Sans" w:cs="Open Sans"/>
          <w:color w:val="181818"/>
          <w:sz w:val="21"/>
          <w:szCs w:val="21"/>
        </w:rPr>
      </w:pPr>
      <w:r>
        <w:rPr>
          <w:color w:val="000000"/>
          <w:sz w:val="27"/>
          <w:szCs w:val="27"/>
        </w:rPr>
        <w:t xml:space="preserve">Еще один приём я назвала «Билет на балет..» или тайна мелкого или скрытого текста. Предлагаю детям проиграть ситуацию, выполняя задание на поиск "информации мелким шрифтом" Для их разработки можно использовать абсолютно любой материал: билеты, в том числе, на транспорт, афиши, буклеты, плакаты, скриншоты сайтов и т.д. Главное - наличие в нем этого самого мелкого шрифта. Использовать на любом уроке. Математика составить задачу, рус </w:t>
      </w:r>
      <w:proofErr w:type="spellStart"/>
      <w:r>
        <w:rPr>
          <w:color w:val="000000"/>
          <w:sz w:val="27"/>
          <w:szCs w:val="27"/>
        </w:rPr>
        <w:t>яз</w:t>
      </w:r>
      <w:proofErr w:type="spellEnd"/>
      <w:r>
        <w:rPr>
          <w:color w:val="000000"/>
          <w:sz w:val="27"/>
          <w:szCs w:val="27"/>
        </w:rPr>
        <w:t xml:space="preserve">: выписать существительные, подчеркнуть имя собственное, </w:t>
      </w:r>
      <w:proofErr w:type="spellStart"/>
      <w:r>
        <w:rPr>
          <w:color w:val="000000"/>
          <w:sz w:val="27"/>
          <w:szCs w:val="27"/>
        </w:rPr>
        <w:t>окр</w:t>
      </w:r>
      <w:proofErr w:type="spellEnd"/>
      <w:r>
        <w:rPr>
          <w:color w:val="000000"/>
          <w:sz w:val="27"/>
          <w:szCs w:val="27"/>
        </w:rPr>
        <w:t xml:space="preserve"> мир место расположения города и т.д.</w:t>
      </w:r>
    </w:p>
    <w:p w14:paraId="18D692AF" w14:textId="77777777" w:rsidR="00D90BA3" w:rsidRDefault="00D90BA3">
      <w:pPr>
        <w:pStyle w:val="a3"/>
        <w:shd w:val="clear" w:color="auto" w:fill="F5F5F5"/>
        <w:spacing w:before="0" w:beforeAutospacing="0" w:after="0" w:afterAutospacing="0" w:line="360" w:lineRule="atLeast"/>
        <w:divId w:val="1920286669"/>
        <w:rPr>
          <w:rFonts w:ascii="Open Sans" w:hAnsi="Open Sans" w:cs="Open Sans"/>
          <w:color w:val="181818"/>
          <w:sz w:val="21"/>
          <w:szCs w:val="21"/>
        </w:rPr>
      </w:pPr>
      <w:r>
        <w:rPr>
          <w:color w:val="000000"/>
          <w:sz w:val="27"/>
          <w:szCs w:val="27"/>
        </w:rPr>
        <w:t xml:space="preserve">Изучив различные приёмы, применив их на практике, я пришла к результатам, которые показывают, что уровень читательской грамотности повысился. Я провела диагностику – тест для оценки </w:t>
      </w:r>
      <w:proofErr w:type="spellStart"/>
      <w:r>
        <w:rPr>
          <w:color w:val="000000"/>
          <w:sz w:val="27"/>
          <w:szCs w:val="27"/>
        </w:rPr>
        <w:t>сформированности</w:t>
      </w:r>
      <w:proofErr w:type="spellEnd"/>
      <w:r>
        <w:rPr>
          <w:color w:val="000000"/>
          <w:sz w:val="27"/>
          <w:szCs w:val="27"/>
        </w:rPr>
        <w:t xml:space="preserve"> навыка чтения из методического комплекса «Прогноз и профилактика проблем обучения в 3-6 классах» Л.А. </w:t>
      </w:r>
      <w:proofErr w:type="spellStart"/>
      <w:r>
        <w:rPr>
          <w:color w:val="000000"/>
          <w:sz w:val="27"/>
          <w:szCs w:val="27"/>
        </w:rPr>
        <w:t>Ясюковой</w:t>
      </w:r>
      <w:proofErr w:type="spellEnd"/>
      <w:r>
        <w:rPr>
          <w:color w:val="000000"/>
          <w:sz w:val="27"/>
          <w:szCs w:val="27"/>
        </w:rPr>
        <w:t>. Сделала вывод, что 4 человека имеют высокий уровень, 9 – хороший, 8 - средний, 3- слабый.</w:t>
      </w:r>
    </w:p>
    <w:p w14:paraId="7AC60A74"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Предлагаю рассмотреть тест, кому интересно.</w:t>
      </w:r>
    </w:p>
    <w:p w14:paraId="1A8BFDE7"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p>
    <w:p w14:paraId="079840D7"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В октябре 2017 года 2 классы писали Всероссийскую проверочную работу по русскому языку. Результаты, которые показали дети моего класса вы видите на слайде.</w:t>
      </w:r>
    </w:p>
    <w:p w14:paraId="76FC3B3D"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rFonts w:ascii="Open Sans" w:hAnsi="Open Sans" w:cs="Open Sans"/>
          <w:color w:val="000000"/>
          <w:sz w:val="21"/>
          <w:szCs w:val="21"/>
        </w:rPr>
        <w:t> </w:t>
      </w:r>
      <w:r>
        <w:rPr>
          <w:color w:val="000000"/>
          <w:sz w:val="27"/>
          <w:szCs w:val="27"/>
        </w:rPr>
        <w:t>Результаты диагностики в конце 2 класса (стандартизированной контрольной работы) показали, что работа в данном направлении позволяет увеличить качество обучения.</w:t>
      </w:r>
    </w:p>
    <w:p w14:paraId="457989C6"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Также ребята участвовали в различных конкурсах, викторинах и олимпиадах по предметам. Конечно, были как победители и призёры, так и участники, которые награждены дипломами, грамотами и сертификатами.</w:t>
      </w:r>
    </w:p>
    <w:p w14:paraId="62A73915"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Работая в данном направлении я прошла курсовую подготовку, и участвовала в семинарах, В данный момент работаю по теме самообразования:</w:t>
      </w:r>
      <w:r>
        <w:rPr>
          <w:rFonts w:ascii="Calibri" w:hAnsi="Calibri"/>
          <w:color w:val="181818"/>
          <w:sz w:val="22"/>
          <w:szCs w:val="22"/>
        </w:rPr>
        <w:t> </w:t>
      </w:r>
      <w:r>
        <w:rPr>
          <w:color w:val="000000"/>
          <w:sz w:val="27"/>
          <w:szCs w:val="27"/>
        </w:rPr>
        <w:t>«Формирование читательской грамотности у обучающихся с ОВЗ в условиях реализации ФГОС НОО», т. к. со 2 класса 2 человека с ОВЗ.</w:t>
      </w:r>
    </w:p>
    <w:p w14:paraId="4445D7C2"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r>
        <w:rPr>
          <w:color w:val="000000"/>
          <w:sz w:val="27"/>
          <w:szCs w:val="27"/>
        </w:rPr>
        <w:t>На порталах «</w:t>
      </w:r>
      <w:proofErr w:type="spellStart"/>
      <w:r>
        <w:rPr>
          <w:color w:val="000000"/>
          <w:sz w:val="27"/>
          <w:szCs w:val="27"/>
        </w:rPr>
        <w:t>Инфоурок</w:t>
      </w:r>
      <w:proofErr w:type="spellEnd"/>
      <w:r>
        <w:rPr>
          <w:color w:val="000000"/>
          <w:sz w:val="27"/>
          <w:szCs w:val="27"/>
        </w:rPr>
        <w:t>», «Продлёнка», «Копилка уроков» можно встретить мои разработки уроков и презентации, в которых я использовала приёмы работы с текстом.</w:t>
      </w:r>
    </w:p>
    <w:p w14:paraId="4673145A"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p>
    <w:p w14:paraId="47E0A998" w14:textId="77777777" w:rsidR="00D90BA3" w:rsidRDefault="00D90BA3">
      <w:pPr>
        <w:pStyle w:val="a3"/>
        <w:shd w:val="clear" w:color="auto" w:fill="FFFFFF"/>
        <w:spacing w:before="0" w:beforeAutospacing="0" w:after="0" w:afterAutospacing="0" w:line="294" w:lineRule="atLeast"/>
        <w:divId w:val="1920286669"/>
        <w:rPr>
          <w:rFonts w:ascii="Open Sans" w:hAnsi="Open Sans" w:cs="Open Sans"/>
          <w:color w:val="181818"/>
          <w:sz w:val="21"/>
          <w:szCs w:val="21"/>
        </w:rPr>
      </w:pPr>
    </w:p>
    <w:p w14:paraId="10D71173" w14:textId="77777777" w:rsidR="00D90BA3" w:rsidRDefault="00D90BA3">
      <w:pPr>
        <w:pStyle w:val="a3"/>
        <w:shd w:val="clear" w:color="auto" w:fill="F5F5F5"/>
        <w:spacing w:before="0" w:beforeAutospacing="0" w:after="0" w:afterAutospacing="0"/>
        <w:divId w:val="1920286669"/>
        <w:rPr>
          <w:rFonts w:ascii="Open Sans" w:hAnsi="Open Sans" w:cs="Open Sans"/>
          <w:color w:val="181818"/>
          <w:sz w:val="21"/>
          <w:szCs w:val="21"/>
        </w:rPr>
      </w:pPr>
      <w:r>
        <w:rPr>
          <w:i/>
          <w:iCs/>
          <w:color w:val="181818"/>
          <w:sz w:val="27"/>
          <w:szCs w:val="27"/>
        </w:rPr>
        <w:t>Вывод: Применение различных приёмов читательской грамотности помогает обучающимся понимать письменные тексты, размышлять над содержанием, оценивать прочитанное, излагать свои мысли о прочитанном, вычитывать информацию из текстов разных видов</w:t>
      </w:r>
    </w:p>
    <w:p w14:paraId="1640F9F3" w14:textId="53DD261F" w:rsidR="00D90BA3" w:rsidRDefault="00D90BA3" w:rsidP="00242FB6">
      <w:pPr>
        <w:shd w:val="clear" w:color="auto" w:fill="E1E4D5"/>
        <w:spacing w:after="375"/>
        <w:divId w:val="497767677"/>
        <w:rPr>
          <w:rFonts w:ascii="Open Sans" w:eastAsia="Times New Roman" w:hAnsi="Open Sans" w:cs="Open Sans"/>
          <w:color w:val="181818"/>
          <w:sz w:val="21"/>
          <w:szCs w:val="21"/>
        </w:rPr>
      </w:pPr>
      <w:r>
        <w:rPr>
          <w:rFonts w:ascii="Open Sans" w:eastAsia="Times New Roman" w:hAnsi="Open Sans" w:cs="Open Sans"/>
          <w:color w:val="181818"/>
          <w:sz w:val="21"/>
          <w:szCs w:val="21"/>
        </w:rPr>
        <w:t> </w:t>
      </w:r>
      <w:bookmarkStart w:id="0" w:name="doc2"/>
      <w:bookmarkEnd w:id="0"/>
    </w:p>
    <w:p w14:paraId="55C1AD20" w14:textId="77777777" w:rsidR="00D90BA3" w:rsidRDefault="00D90BA3"/>
    <w:sectPr w:rsidR="00D90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A3"/>
    <w:rsid w:val="00026328"/>
    <w:rsid w:val="00242FB6"/>
    <w:rsid w:val="00667489"/>
    <w:rsid w:val="00D90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C440843"/>
  <w15:chartTrackingRefBased/>
  <w15:docId w15:val="{36D4CBEB-DBD9-FF4C-8A2D-56C216A4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0BA3"/>
    <w:pPr>
      <w:spacing w:before="100" w:beforeAutospacing="1" w:after="100" w:afterAutospacing="1" w:line="240" w:lineRule="auto"/>
    </w:pPr>
    <w:rPr>
      <w:rFonts w:ascii="Times New Roman" w:hAnsi="Times New Roman" w:cs="Times New Roman"/>
      <w:sz w:val="24"/>
      <w:szCs w:val="24"/>
    </w:rPr>
  </w:style>
  <w:style w:type="paragraph" w:customStyle="1" w:styleId="v-file-choose">
    <w:name w:val="v-file-choose"/>
    <w:basedOn w:val="a"/>
    <w:rsid w:val="00D90BA3"/>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D90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57270">
      <w:marLeft w:val="0"/>
      <w:marRight w:val="0"/>
      <w:marTop w:val="0"/>
      <w:marBottom w:val="300"/>
      <w:divBdr>
        <w:top w:val="none" w:sz="0" w:space="0" w:color="auto"/>
        <w:left w:val="none" w:sz="0" w:space="0" w:color="auto"/>
        <w:bottom w:val="none" w:sz="0" w:space="0" w:color="auto"/>
        <w:right w:val="none" w:sz="0" w:space="0" w:color="auto"/>
      </w:divBdr>
      <w:divsChild>
        <w:div w:id="1972323016">
          <w:marLeft w:val="0"/>
          <w:marRight w:val="0"/>
          <w:marTop w:val="0"/>
          <w:marBottom w:val="0"/>
          <w:divBdr>
            <w:top w:val="none" w:sz="0" w:space="0" w:color="auto"/>
            <w:left w:val="none" w:sz="0" w:space="0" w:color="auto"/>
            <w:bottom w:val="none" w:sz="0" w:space="0" w:color="auto"/>
            <w:right w:val="none" w:sz="0" w:space="0" w:color="auto"/>
          </w:divBdr>
          <w:divsChild>
            <w:div w:id="924411504">
              <w:marLeft w:val="0"/>
              <w:marRight w:val="0"/>
              <w:marTop w:val="0"/>
              <w:marBottom w:val="0"/>
              <w:divBdr>
                <w:top w:val="none" w:sz="0" w:space="0" w:color="auto"/>
                <w:left w:val="none" w:sz="0" w:space="0" w:color="auto"/>
                <w:bottom w:val="none" w:sz="0" w:space="0" w:color="auto"/>
                <w:right w:val="none" w:sz="0" w:space="0" w:color="auto"/>
              </w:divBdr>
              <w:divsChild>
                <w:div w:id="784622607">
                  <w:marLeft w:val="0"/>
                  <w:marRight w:val="0"/>
                  <w:marTop w:val="0"/>
                  <w:marBottom w:val="150"/>
                  <w:divBdr>
                    <w:top w:val="none" w:sz="0" w:space="0" w:color="auto"/>
                    <w:left w:val="none" w:sz="0" w:space="0" w:color="auto"/>
                    <w:bottom w:val="none" w:sz="0" w:space="0" w:color="auto"/>
                    <w:right w:val="none" w:sz="0" w:space="0" w:color="auto"/>
                  </w:divBdr>
                  <w:divsChild>
                    <w:div w:id="2127038042">
                      <w:marLeft w:val="0"/>
                      <w:marRight w:val="225"/>
                      <w:marTop w:val="0"/>
                      <w:marBottom w:val="0"/>
                      <w:divBdr>
                        <w:top w:val="none" w:sz="0" w:space="0" w:color="auto"/>
                        <w:left w:val="none" w:sz="0" w:space="0" w:color="auto"/>
                        <w:bottom w:val="none" w:sz="0" w:space="0" w:color="auto"/>
                        <w:right w:val="none" w:sz="0" w:space="0" w:color="auto"/>
                      </w:divBdr>
                    </w:div>
                    <w:div w:id="8975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4533">
              <w:marLeft w:val="0"/>
              <w:marRight w:val="0"/>
              <w:marTop w:val="150"/>
              <w:marBottom w:val="150"/>
              <w:divBdr>
                <w:top w:val="none" w:sz="0" w:space="0" w:color="auto"/>
                <w:left w:val="none" w:sz="0" w:space="0" w:color="auto"/>
                <w:bottom w:val="none" w:sz="0" w:space="0" w:color="auto"/>
                <w:right w:val="none" w:sz="0" w:space="0" w:color="auto"/>
              </w:divBdr>
              <w:divsChild>
                <w:div w:id="300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52655">
      <w:marLeft w:val="0"/>
      <w:marRight w:val="0"/>
      <w:marTop w:val="0"/>
      <w:marBottom w:val="300"/>
      <w:divBdr>
        <w:top w:val="none" w:sz="0" w:space="0" w:color="auto"/>
        <w:left w:val="none" w:sz="0" w:space="0" w:color="auto"/>
        <w:bottom w:val="none" w:sz="0" w:space="0" w:color="auto"/>
        <w:right w:val="none" w:sz="0" w:space="0" w:color="auto"/>
      </w:divBdr>
      <w:divsChild>
        <w:div w:id="499538576">
          <w:marLeft w:val="0"/>
          <w:marRight w:val="0"/>
          <w:marTop w:val="0"/>
          <w:marBottom w:val="0"/>
          <w:divBdr>
            <w:top w:val="none" w:sz="0" w:space="0" w:color="auto"/>
            <w:left w:val="none" w:sz="0" w:space="0" w:color="auto"/>
            <w:bottom w:val="none" w:sz="0" w:space="0" w:color="auto"/>
            <w:right w:val="none" w:sz="0" w:space="0" w:color="auto"/>
          </w:divBdr>
          <w:divsChild>
            <w:div w:id="1714042533">
              <w:marLeft w:val="0"/>
              <w:marRight w:val="0"/>
              <w:marTop w:val="0"/>
              <w:marBottom w:val="0"/>
              <w:divBdr>
                <w:top w:val="none" w:sz="0" w:space="0" w:color="auto"/>
                <w:left w:val="none" w:sz="0" w:space="0" w:color="auto"/>
                <w:bottom w:val="none" w:sz="0" w:space="0" w:color="auto"/>
                <w:right w:val="none" w:sz="0" w:space="0" w:color="auto"/>
              </w:divBdr>
              <w:divsChild>
                <w:div w:id="756285990">
                  <w:marLeft w:val="0"/>
                  <w:marRight w:val="0"/>
                  <w:marTop w:val="0"/>
                  <w:marBottom w:val="150"/>
                  <w:divBdr>
                    <w:top w:val="none" w:sz="0" w:space="0" w:color="auto"/>
                    <w:left w:val="none" w:sz="0" w:space="0" w:color="auto"/>
                    <w:bottom w:val="none" w:sz="0" w:space="0" w:color="auto"/>
                    <w:right w:val="none" w:sz="0" w:space="0" w:color="auto"/>
                  </w:divBdr>
                  <w:divsChild>
                    <w:div w:id="632178387">
                      <w:marLeft w:val="0"/>
                      <w:marRight w:val="225"/>
                      <w:marTop w:val="0"/>
                      <w:marBottom w:val="0"/>
                      <w:divBdr>
                        <w:top w:val="none" w:sz="0" w:space="0" w:color="auto"/>
                        <w:left w:val="none" w:sz="0" w:space="0" w:color="auto"/>
                        <w:bottom w:val="none" w:sz="0" w:space="0" w:color="auto"/>
                        <w:right w:val="none" w:sz="0" w:space="0" w:color="auto"/>
                      </w:divBdr>
                    </w:div>
                    <w:div w:id="5749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4647">
              <w:marLeft w:val="0"/>
              <w:marRight w:val="0"/>
              <w:marTop w:val="150"/>
              <w:marBottom w:val="150"/>
              <w:divBdr>
                <w:top w:val="none" w:sz="0" w:space="0" w:color="auto"/>
                <w:left w:val="none" w:sz="0" w:space="0" w:color="auto"/>
                <w:bottom w:val="none" w:sz="0" w:space="0" w:color="auto"/>
                <w:right w:val="none" w:sz="0" w:space="0" w:color="auto"/>
              </w:divBdr>
              <w:divsChild>
                <w:div w:id="122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7028">
          <w:marLeft w:val="0"/>
          <w:marRight w:val="0"/>
          <w:marTop w:val="0"/>
          <w:marBottom w:val="0"/>
          <w:divBdr>
            <w:top w:val="none" w:sz="0" w:space="0" w:color="auto"/>
            <w:left w:val="none" w:sz="0" w:space="0" w:color="auto"/>
            <w:bottom w:val="none" w:sz="0" w:space="0" w:color="auto"/>
            <w:right w:val="none" w:sz="0" w:space="0" w:color="auto"/>
          </w:divBdr>
          <w:divsChild>
            <w:div w:id="680082874">
              <w:marLeft w:val="0"/>
              <w:marRight w:val="0"/>
              <w:marTop w:val="0"/>
              <w:marBottom w:val="0"/>
              <w:divBdr>
                <w:top w:val="none" w:sz="0" w:space="0" w:color="auto"/>
                <w:left w:val="none" w:sz="0" w:space="0" w:color="auto"/>
                <w:bottom w:val="none" w:sz="0" w:space="0" w:color="auto"/>
                <w:right w:val="none" w:sz="0" w:space="0" w:color="auto"/>
              </w:divBdr>
              <w:divsChild>
                <w:div w:id="1210341076">
                  <w:marLeft w:val="0"/>
                  <w:marRight w:val="0"/>
                  <w:marTop w:val="0"/>
                  <w:marBottom w:val="0"/>
                  <w:divBdr>
                    <w:top w:val="none" w:sz="0" w:space="0" w:color="auto"/>
                    <w:left w:val="none" w:sz="0" w:space="0" w:color="auto"/>
                    <w:bottom w:val="none" w:sz="0" w:space="0" w:color="auto"/>
                    <w:right w:val="none" w:sz="0" w:space="0" w:color="auto"/>
                  </w:divBdr>
                  <w:divsChild>
                    <w:div w:id="19202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193">
              <w:marLeft w:val="0"/>
              <w:marRight w:val="0"/>
              <w:marTop w:val="0"/>
              <w:marBottom w:val="0"/>
              <w:divBdr>
                <w:top w:val="none" w:sz="0" w:space="0" w:color="auto"/>
                <w:left w:val="none" w:sz="0" w:space="0" w:color="auto"/>
                <w:bottom w:val="none" w:sz="0" w:space="0" w:color="auto"/>
                <w:right w:val="none" w:sz="0" w:space="0" w:color="auto"/>
              </w:divBdr>
              <w:divsChild>
                <w:div w:id="49776767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Алихан Умаров</dc:creator>
  <cp:keywords/>
  <dc:description/>
  <cp:lastModifiedBy>Алихан Умаров</cp:lastModifiedBy>
  <cp:revision>2</cp:revision>
  <dcterms:created xsi:type="dcterms:W3CDTF">2021-12-27T16:16:00Z</dcterms:created>
  <dcterms:modified xsi:type="dcterms:W3CDTF">2021-12-27T16:16:00Z</dcterms:modified>
</cp:coreProperties>
</file>